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1B9BDBA5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</w:p>
    <w:p w14:paraId="42A57154" w14:textId="23D179B2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5376DA01" w:rsidR="00C65B56" w:rsidRPr="00BD48B2" w:rsidRDefault="00B9216A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C65B56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4D947E15" w:rsidR="00C65B56" w:rsidRPr="00BD48B2" w:rsidRDefault="00B9216A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C65B56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5E7EE615" w:rsidR="00C33E58" w:rsidRPr="00BD48B2" w:rsidRDefault="00B9216A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4AA66CDC" w14:textId="77777777" w:rsidR="00B9216A" w:rsidRDefault="00B9216A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454D89A6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</w:t>
      </w:r>
      <w:r w:rsidR="00B9216A">
        <w:rPr>
          <w:rFonts w:ascii="Book Antiqua" w:hAnsi="Book Antiqua"/>
        </w:rPr>
        <w:t xml:space="preserve">zredbeni postupak i upis na </w:t>
      </w:r>
      <w:r w:rsidR="003A2708">
        <w:rPr>
          <w:rFonts w:ascii="Book Antiqua" w:hAnsi="Book Antiqua"/>
        </w:rPr>
        <w:t>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6DAB1FAB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58EAC49A" w14:textId="77777777" w:rsidR="00B9216A" w:rsidRDefault="00B9216A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3A34EC3D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2019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154F" w14:textId="4979669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>* Dokaz o uplati troškova razredbenoga postupka može se dostaviti putem Službe za studentska pitanja (9-13) ili putem e-pošte (pdf./jpg.) na dodatne.provjere@unicath.hr ili uplatiti osobno na blagajni Sveučilišta radnim danom (9 -11 i 13-15)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p3tCWKYzM1SVIbBiS8iWbE+8CMh7jbCnMXRkizQENMix25Uh3kanyRnws8YHnejXjypGtkDD4+SDktuo+xgA==" w:salt="gu0YNU/QZRNuYDcI11XLdA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9216A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68C0-13EC-4B7A-96F8-E076206B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Ana Ogrin</cp:lastModifiedBy>
  <cp:revision>2</cp:revision>
  <cp:lastPrinted>2015-11-16T11:38:00Z</cp:lastPrinted>
  <dcterms:created xsi:type="dcterms:W3CDTF">2019-05-07T06:12:00Z</dcterms:created>
  <dcterms:modified xsi:type="dcterms:W3CDTF">2019-05-07T06:12:00Z</dcterms:modified>
</cp:coreProperties>
</file>